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DBF" w:rsidRDefault="00077DBF" w:rsidP="00077DBF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Verdana" w:hAnsi="Verdana"/>
          <w:color w:val="333333"/>
          <w:sz w:val="27"/>
          <w:szCs w:val="27"/>
        </w:rPr>
      </w:pPr>
      <w:r>
        <w:rPr>
          <w:rStyle w:val="a4"/>
          <w:rFonts w:ascii="Verdana" w:hAnsi="Verdana"/>
          <w:color w:val="333333"/>
          <w:sz w:val="28"/>
          <w:szCs w:val="28"/>
        </w:rPr>
        <w:t>Численность обучающихся на каждом уровне за счет бюджетных ассигнований субъекта РФ (на 01.08.2022):</w:t>
      </w:r>
    </w:p>
    <w:p w:rsidR="00077DBF" w:rsidRDefault="00077DBF" w:rsidP="00077DBF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6"/>
          <w:szCs w:val="26"/>
        </w:rPr>
      </w:pPr>
      <w:r>
        <w:rPr>
          <w:rFonts w:ascii="Verdana" w:hAnsi="Verdana" w:cs="Arial"/>
          <w:color w:val="333333"/>
          <w:sz w:val="28"/>
          <w:szCs w:val="28"/>
        </w:rPr>
        <w:t>I уровень (1- 4 классы) - 289 человек;</w:t>
      </w:r>
    </w:p>
    <w:p w:rsidR="00077DBF" w:rsidRDefault="00077DBF" w:rsidP="00077DBF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6"/>
          <w:szCs w:val="26"/>
        </w:rPr>
      </w:pPr>
      <w:r>
        <w:rPr>
          <w:rFonts w:ascii="Verdana" w:hAnsi="Verdana" w:cs="Arial"/>
          <w:color w:val="333333"/>
          <w:sz w:val="28"/>
          <w:szCs w:val="28"/>
        </w:rPr>
        <w:t>II уровень (5 - 9 классы) - 344 человек;</w:t>
      </w:r>
    </w:p>
    <w:p w:rsidR="00077DBF" w:rsidRDefault="00077DBF" w:rsidP="00077DBF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6"/>
          <w:szCs w:val="26"/>
        </w:rPr>
      </w:pPr>
      <w:r>
        <w:rPr>
          <w:rFonts w:ascii="Verdana" w:hAnsi="Verdana" w:cs="Arial"/>
          <w:color w:val="333333"/>
          <w:sz w:val="28"/>
          <w:szCs w:val="28"/>
        </w:rPr>
        <w:t>III уровень (10 - 11 классы) - 45 человек.</w:t>
      </w:r>
    </w:p>
    <w:p w:rsidR="00077DBF" w:rsidRDefault="00077DBF" w:rsidP="00077DBF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6"/>
          <w:szCs w:val="26"/>
        </w:rPr>
      </w:pPr>
      <w:r>
        <w:rPr>
          <w:rFonts w:ascii="Verdana" w:hAnsi="Verdana" w:cs="Arial"/>
          <w:color w:val="333333"/>
          <w:sz w:val="28"/>
          <w:szCs w:val="28"/>
        </w:rPr>
        <w:t>Всего - 678 человек.</w:t>
      </w:r>
    </w:p>
    <w:p w:rsidR="005A2E7A" w:rsidRDefault="00077DBF"/>
    <w:sectPr w:rsidR="005A2E7A" w:rsidSect="00A11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077DBF"/>
    <w:rsid w:val="00077DBF"/>
    <w:rsid w:val="00232DA0"/>
    <w:rsid w:val="004549CE"/>
    <w:rsid w:val="007666C0"/>
    <w:rsid w:val="00937022"/>
    <w:rsid w:val="00A11A92"/>
    <w:rsid w:val="00C04886"/>
    <w:rsid w:val="00CC20F6"/>
    <w:rsid w:val="00E93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02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DB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7D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5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2022-11-16T02:32:00Z</dcterms:created>
  <dcterms:modified xsi:type="dcterms:W3CDTF">2022-11-16T02:32:00Z</dcterms:modified>
</cp:coreProperties>
</file>